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FULGENT GENETICS,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4399 SANTA ANITA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MONTE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91731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Fulgent Genetics, Inc.</w:t>
              </w:r>
            </w:hyperlink>
            <w:r>
              <w:rPr/>
              <w:t xml:space="preserve"> [ </w:t>
            </w:r>
            <w:r>
              <w:rPr>
                <w:rFonts w:ascii="Times;serif" w:hAnsi="Times;serif"/>
                <w:color w:val="0000FF"/>
                <w:sz w:val="24"/>
                <w:shd w:fill="FFFFFF" w:val="clear"/>
              </w:rPr>
              <w:t>FLGT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2,747</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19.67</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359,798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3820" TargetMode="External"/><Relationship Id="rId5" Type="http://schemas.openxmlformats.org/officeDocument/2006/relationships/hyperlink" Target="http://www.sec.gov/cgi-bin/browse-edgar?action=getcompany&amp;CIK=0001674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3478</Characters>
  <CharactersWithSpaces>4055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